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 Karlových Varech se poprvé uskuteční festival kreativních nadšenců Maker Faire. Nabídne program pro celou rodinu.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Světová přehlídka kreativity </w:t>
      </w:r>
      <w:r w:rsidDel="00000000" w:rsidR="00000000" w:rsidRPr="00000000">
        <w:rPr>
          <w:i w:val="1"/>
          <w:sz w:val="26"/>
          <w:szCs w:val="26"/>
          <w:rtl w:val="0"/>
        </w:rPr>
        <w:t xml:space="preserve">Maker Faire</w:t>
      </w:r>
      <w:r w:rsidDel="00000000" w:rsidR="00000000" w:rsidRPr="00000000">
        <w:rPr>
          <w:sz w:val="26"/>
          <w:szCs w:val="26"/>
          <w:rtl w:val="0"/>
        </w:rPr>
        <w:t xml:space="preserve"> zavítá poprvé do Karlových Varů. Jednodenní akce se uskuteční 25. března v prostorách </w:t>
      </w:r>
      <w:r w:rsidDel="00000000" w:rsidR="00000000" w:rsidRPr="00000000">
        <w:rPr>
          <w:i w:val="1"/>
          <w:sz w:val="26"/>
          <w:szCs w:val="26"/>
          <w:rtl w:val="0"/>
        </w:rPr>
        <w:t xml:space="preserve">Spa Hotelu Thermal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Festival propojuje nadšence, kutily, vynálezce a inovátory a zároveň slibuje chytrou zábavu pro celé rodiny. Festival vzniká ve spolupráci s karlovarským </w:t>
      </w: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novačním centrem INION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Vstupenky jsou v prodeji na GoOut.cz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Premiérový ročník karlovarského Maker Faire pořádáme společně s karlovarským Inovačním centrem INION v kultovních prostorách Hotelu Thermal a připravujeme atraktivní program pro rodiny s dětmi, vynálezce a kutily všeho druhu.” </w:t>
      </w:r>
      <w:r w:rsidDel="00000000" w:rsidR="00000000" w:rsidRPr="00000000">
        <w:rPr>
          <w:rtl w:val="0"/>
        </w:rPr>
        <w:t xml:space="preserve">říká koordinátor Vojtěch Kolařík a dodává:</w:t>
      </w:r>
      <w:r w:rsidDel="00000000" w:rsidR="00000000" w:rsidRPr="00000000">
        <w:rPr>
          <w:i w:val="1"/>
          <w:rtl w:val="0"/>
        </w:rPr>
        <w:t xml:space="preserve"> “Od jiných akcí nás odlišuje především osobní kontakt s tvůrci a možnost si na věci sáhnout a zábavně tvořit. Naše festivaly se tak stávají místem pro setkávání odborných komunit. To považujeme za velmi důležité.”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Maker Faire představí poslední březnovou sobotu v Karlových Varech </w:t>
      </w:r>
      <w:r w:rsidDel="00000000" w:rsidR="00000000" w:rsidRPr="00000000">
        <w:rPr>
          <w:highlight w:val="white"/>
          <w:rtl w:val="0"/>
        </w:rPr>
        <w:t xml:space="preserve">zapálené tvůrce, vynálezce, vědce, inovátory, bastlíře a DIY nadšence. Na prvním ročníku spolu pořádaném </w:t>
      </w:r>
      <w:r w:rsidDel="00000000" w:rsidR="00000000" w:rsidRPr="00000000">
        <w:rPr>
          <w:i w:val="1"/>
          <w:highlight w:val="white"/>
          <w:rtl w:val="0"/>
        </w:rPr>
        <w:t xml:space="preserve">Inovačním centrem INION</w:t>
      </w:r>
      <w:r w:rsidDel="00000000" w:rsidR="00000000" w:rsidRPr="00000000">
        <w:rPr>
          <w:highlight w:val="white"/>
          <w:rtl w:val="0"/>
        </w:rPr>
        <w:t xml:space="preserve"> mohou návštěvníci potkat několik desítek nejen lokálních makerů, kteří zde budou prezentovat své výtvory a </w:t>
      </w:r>
      <w:r w:rsidDel="00000000" w:rsidR="00000000" w:rsidRPr="00000000">
        <w:rPr>
          <w:highlight w:val="white"/>
          <w:rtl w:val="0"/>
        </w:rPr>
        <w:t xml:space="preserve">vynálezy</w:t>
      </w:r>
      <w:r w:rsidDel="00000000" w:rsidR="00000000" w:rsidRPr="00000000">
        <w:rPr>
          <w:highlight w:val="white"/>
          <w:rtl w:val="0"/>
        </w:rPr>
        <w:t xml:space="preserve">. Maker Faire v Karlových Varech je součástí celorepublikové a celosvětové úspěšné sítě festivalů oslavujících kreativitu a tvořivost.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“Jsem nadšená, že se nám povedlo ve spolupráci s Maker Faire realizovat první ročník festivalu. Karlovarský kraj je plný šikovných tvůrců a inovátorů. Festival jim tak dává skvělou příležitost nejen se představit, ale zároveň inspirovat návštěvníky, aby objevili své vlastní unikátní dovednosti, které mohou vést k novému koníčku či podnikání. S rozjezdem podnikání jim následně v INIONu umíme pomoct. Proto nám spolupráce dává obrovský smysl. ” </w:t>
      </w:r>
      <w:r w:rsidDel="00000000" w:rsidR="00000000" w:rsidRPr="00000000">
        <w:rPr>
          <w:rtl w:val="0"/>
        </w:rPr>
        <w:t xml:space="preserve">komentuje akci ředitelka Inovačního centra INION Radka Murasová.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Partnerem akce je také Krajská kulturní a kreativní agentura neboli 4K, která usiluje o podporu kreativity a růst pracovních míst v kreativních průmyslech kraje a propojuje kreativce s firmami různých odvětví. 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jc w:val="both"/>
        <w:rPr/>
      </w:pPr>
      <w:r w:rsidDel="00000000" w:rsidR="00000000" w:rsidRPr="00000000">
        <w:rPr>
          <w:i w:val="1"/>
          <w:highlight w:val="white"/>
          <w:rtl w:val="0"/>
        </w:rPr>
        <w:t xml:space="preserve">“Mám velkou radost, že se i náš kraj přidává do rodiny Maker Faire a ukazuje tak, že jsme otevřeni inovacím a kreativitě. Protože tato akce kombinuje moderní technologie, tradiční řemesla, vědu a design a nabízí chytrou zábavu pro celou rodinu, věřím, že první ročník přiláká spoustu nadšených a zvídavých lidí a festival u nás zakotví natrvalo”, </w:t>
      </w:r>
      <w:r w:rsidDel="00000000" w:rsidR="00000000" w:rsidRPr="00000000">
        <w:rPr>
          <w:highlight w:val="white"/>
          <w:rtl w:val="0"/>
        </w:rPr>
        <w:t xml:space="preserve">říká Markéta Monsportová 4K, zastupitelka Karlovarského kraje.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Na premiérovém ročníku karlovarského Maker Faire se návštěvníci mohou těšit například na projekt Microgreens KV, který se zaměřuje pěstování vlastní zeleniny v bytě neboli microgreens. Science show během dne předvedou programoví partneři festivalu </w:t>
      </w:r>
      <w:r w:rsidDel="00000000" w:rsidR="00000000" w:rsidRPr="00000000">
        <w:rPr>
          <w:sz w:val="23"/>
          <w:szCs w:val="23"/>
          <w:rtl w:val="0"/>
        </w:rPr>
        <w:t xml:space="preserve">Techmania Plzeň a na festivalu budou mít také vlastní stánek. </w:t>
      </w:r>
      <w:r w:rsidDel="00000000" w:rsidR="00000000" w:rsidRPr="00000000">
        <w:rPr>
          <w:rtl w:val="0"/>
        </w:rPr>
        <w:t xml:space="preserve">Zájemci se mohou zapojit do workshopů 3D tisku a dozvědět se něco o jeho základech nebo si sestrojit vlastní senzor vzduchu pomocí nějž si doma následně změří kvalitu ovzduší. Mezi další tvůrce patří například Plantaxie se systémem </w:t>
      </w:r>
      <w:r w:rsidDel="00000000" w:rsidR="00000000" w:rsidRPr="00000000">
        <w:rPr>
          <w:highlight w:val="white"/>
          <w:rtl w:val="0"/>
        </w:rPr>
        <w:t xml:space="preserve">bezúdržbových rostlin fungujících pomocí metody in vitro a mnoho dalšího.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jc w:val="both"/>
        <w:rPr>
          <w:color w:val="4a4a4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Více o Maker Faire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Foto Maker Faire k použití: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https://drive.google.com/drive/u/3/folders/19GRzGUJT6RPfg8J-4_WXGqc3VLTD49cF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3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Aftermovie MF 2022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https://www.youtube.com/watch?v=DJJAjOeKjzw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3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Web</w:t>
      </w:r>
      <w:r w:rsidDel="00000000" w:rsidR="00000000" w:rsidRPr="00000000">
        <w:rPr>
          <w:rtl w:val="0"/>
        </w:rPr>
        <w:t xml:space="preserve">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makerfaire.cz/maker-faires/karlovy-vary/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line="331" w:lineRule="auto"/>
        <w:rPr/>
      </w:pPr>
      <w:r w:rsidDel="00000000" w:rsidR="00000000" w:rsidRPr="00000000">
        <w:rPr>
          <w:rtl w:val="0"/>
        </w:rPr>
        <w:t xml:space="preserve">Facebook: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www.facebook.com/MakerFaireCZ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pacing w:line="331" w:lineRule="auto"/>
        <w:rPr/>
      </w:pPr>
      <w:r w:rsidDel="00000000" w:rsidR="00000000" w:rsidRPr="00000000">
        <w:rPr>
          <w:rtl w:val="0"/>
        </w:rPr>
        <w:t xml:space="preserve">FB Event: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www.facebook.com/events/1079031179460238/?active_tab=discussion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line="331" w:lineRule="auto"/>
        <w:rPr/>
      </w:pPr>
      <w:r w:rsidDel="00000000" w:rsidR="00000000" w:rsidRPr="00000000">
        <w:rPr>
          <w:rtl w:val="0"/>
        </w:rPr>
        <w:t xml:space="preserve">Instagram: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www.instagram.com/makerfaire.cz/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line="331" w:lineRule="auto"/>
        <w:rPr/>
      </w:pPr>
      <w:r w:rsidDel="00000000" w:rsidR="00000000" w:rsidRPr="00000000">
        <w:rPr>
          <w:rtl w:val="0"/>
        </w:rPr>
        <w:t xml:space="preserve">Twitter: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twitter.com/MakerFaireCZ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spacing w:line="331" w:lineRule="auto"/>
        <w:rPr/>
      </w:pPr>
      <w:r w:rsidDel="00000000" w:rsidR="00000000" w:rsidRPr="00000000">
        <w:rPr>
          <w:rtl w:val="0"/>
        </w:rPr>
        <w:t xml:space="preserve">Tik Tok: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www.tiktok.com/@postavtesi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makerfaire.cz/" TargetMode="External"/><Relationship Id="rId10" Type="http://schemas.openxmlformats.org/officeDocument/2006/relationships/hyperlink" Target="https://www.facebook.com/events/1079031179460238/?active_tab=discussion" TargetMode="External"/><Relationship Id="rId13" Type="http://schemas.openxmlformats.org/officeDocument/2006/relationships/hyperlink" Target="https://www.tiktok.com/@postavtesi" TargetMode="External"/><Relationship Id="rId12" Type="http://schemas.openxmlformats.org/officeDocument/2006/relationships/hyperlink" Target="https://twitter.com/MakerFaire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MakerFaireCZ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drive/u/3/folders/19GRzGUJT6RPfg8J-4_WXGqc3VLTD49cF" TargetMode="External"/><Relationship Id="rId7" Type="http://schemas.openxmlformats.org/officeDocument/2006/relationships/hyperlink" Target="https://www.youtube.com/watch?v=DJJAjOeKjzw" TargetMode="External"/><Relationship Id="rId8" Type="http://schemas.openxmlformats.org/officeDocument/2006/relationships/hyperlink" Target="https://makerfaire.cz/maker-faires/karlovy-v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